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2F" w:rsidRPr="00DE0CC7" w:rsidRDefault="006C172F" w:rsidP="00836BAF">
      <w:pPr>
        <w:pStyle w:val="Heading1"/>
        <w:shd w:val="clear" w:color="auto" w:fill="FFFFFF"/>
        <w:spacing w:before="0" w:line="420" w:lineRule="atLeast"/>
        <w:jc w:val="center"/>
        <w:rPr>
          <w:rFonts w:ascii="Sylfaen" w:hAnsi="Sylfaen" w:cs="Sylfaen"/>
          <w:color w:val="222222"/>
          <w:sz w:val="22"/>
          <w:szCs w:val="18"/>
          <w:lang w:val="ka-GE"/>
        </w:rPr>
      </w:pPr>
      <w:proofErr w:type="spellStart"/>
      <w:r w:rsidRPr="00836BAF">
        <w:rPr>
          <w:rFonts w:ascii="Sylfaen" w:hAnsi="Sylfaen" w:cs="Sylfaen"/>
          <w:color w:val="222222"/>
          <w:sz w:val="22"/>
          <w:szCs w:val="18"/>
        </w:rPr>
        <w:t>ტენდერი</w:t>
      </w:r>
      <w:proofErr w:type="spellEnd"/>
      <w:r w:rsidRPr="00836BAF">
        <w:rPr>
          <w:rFonts w:ascii="Helvetica" w:hAnsi="Helvetica"/>
          <w:color w:val="222222"/>
          <w:sz w:val="22"/>
          <w:szCs w:val="18"/>
        </w:rPr>
        <w:t xml:space="preserve"> </w:t>
      </w:r>
      <w:r w:rsidR="00DE0CC7" w:rsidRPr="00DE0CC7">
        <w:rPr>
          <w:rFonts w:ascii="Sylfaen" w:hAnsi="Sylfaen" w:cs="Sylfaen"/>
          <w:color w:val="222222"/>
          <w:sz w:val="22"/>
          <w:szCs w:val="18"/>
          <w:lang w:val="ka-GE"/>
        </w:rPr>
        <w:t xml:space="preserve">ხელის </w:t>
      </w:r>
      <w:proofErr w:type="spellStart"/>
      <w:r w:rsidR="00DE0CC7" w:rsidRPr="00DE0CC7">
        <w:rPr>
          <w:rFonts w:ascii="Sylfaen" w:hAnsi="Sylfaen" w:cs="Sylfaen"/>
          <w:color w:val="222222"/>
          <w:sz w:val="22"/>
          <w:szCs w:val="18"/>
        </w:rPr>
        <w:t>სადეზინფექციო</w:t>
      </w:r>
      <w:proofErr w:type="spellEnd"/>
      <w:r w:rsidR="00F709EB">
        <w:rPr>
          <w:rFonts w:ascii="Sylfaen" w:hAnsi="Sylfaen" w:cs="Sylfaen"/>
          <w:color w:val="222222"/>
          <w:sz w:val="22"/>
          <w:szCs w:val="18"/>
          <w:lang w:val="ka-GE"/>
        </w:rPr>
        <w:t>/</w:t>
      </w:r>
      <w:r w:rsidR="00B50C17">
        <w:rPr>
          <w:rFonts w:ascii="Sylfaen" w:hAnsi="Sylfaen" w:cs="Sylfaen"/>
          <w:color w:val="222222"/>
          <w:sz w:val="22"/>
          <w:szCs w:val="18"/>
          <w:lang w:val="ka-GE"/>
        </w:rPr>
        <w:t>ანტიბაქტერიული</w:t>
      </w:r>
      <w:r w:rsidR="00DE0CC7" w:rsidRPr="00DE0CC7">
        <w:rPr>
          <w:rFonts w:ascii="Sylfaen" w:hAnsi="Sylfaen" w:cs="Sylfaen"/>
          <w:color w:val="222222"/>
          <w:sz w:val="22"/>
          <w:szCs w:val="18"/>
        </w:rPr>
        <w:t xml:space="preserve"> </w:t>
      </w:r>
      <w:proofErr w:type="spellStart"/>
      <w:r w:rsidR="00DE0CC7" w:rsidRPr="00DE0CC7">
        <w:rPr>
          <w:rFonts w:ascii="Sylfaen" w:hAnsi="Sylfaen" w:cs="Sylfaen"/>
          <w:color w:val="222222"/>
          <w:sz w:val="22"/>
          <w:szCs w:val="18"/>
        </w:rPr>
        <w:t>გელი</w:t>
      </w:r>
      <w:proofErr w:type="spellEnd"/>
      <w:r w:rsidR="00CA7960">
        <w:rPr>
          <w:rFonts w:ascii="Sylfaen" w:hAnsi="Sylfaen" w:cs="Sylfaen"/>
          <w:color w:val="222222"/>
          <w:sz w:val="22"/>
          <w:szCs w:val="18"/>
          <w:lang w:val="ka-GE"/>
        </w:rPr>
        <w:t>ს</w:t>
      </w:r>
      <w:r w:rsidR="00DE0CC7" w:rsidRPr="00DE0CC7">
        <w:rPr>
          <w:rFonts w:ascii="Sylfaen" w:hAnsi="Sylfaen" w:cs="Sylfaen"/>
          <w:color w:val="222222"/>
          <w:sz w:val="22"/>
          <w:szCs w:val="18"/>
        </w:rPr>
        <w:t xml:space="preserve"> </w:t>
      </w:r>
      <w:proofErr w:type="spellStart"/>
      <w:r w:rsidR="00DE0CC7" w:rsidRPr="00DE0CC7">
        <w:rPr>
          <w:rFonts w:ascii="Sylfaen" w:hAnsi="Sylfaen" w:cs="Sylfaen"/>
          <w:color w:val="222222"/>
          <w:sz w:val="22"/>
          <w:szCs w:val="18"/>
        </w:rPr>
        <w:t>შესყიდვაზე</w:t>
      </w:r>
      <w:proofErr w:type="spellEnd"/>
    </w:p>
    <w:p w:rsidR="002F4CDC" w:rsidRPr="00836BAF" w:rsidRDefault="002F4CDC" w:rsidP="00EF6B13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333333"/>
          <w:sz w:val="18"/>
          <w:szCs w:val="18"/>
          <w:lang w:val="ka-G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06B56" w:rsidRPr="00836BAF" w:rsidRDefault="00806B56" w:rsidP="00EF6B13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:rsidR="006C172F" w:rsidRPr="00836BAF" w:rsidRDefault="006C172F" w:rsidP="00CA7960">
      <w:pPr>
        <w:shd w:val="clear" w:color="auto" w:fill="FFFFFF"/>
        <w:spacing w:after="0" w:line="240" w:lineRule="auto"/>
        <w:ind w:firstLine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სს „საქართველოს ბანკი“ აცხადებს ტენდერს</w:t>
      </w:r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r w:rsidR="008013E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6500 </w:t>
      </w:r>
      <w:r w:rsidR="008845CC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>ერთეული</w:t>
      </w:r>
      <w:r w:rsidR="008013E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1 ლიტრიანი </w:t>
      </w:r>
      <w:proofErr w:type="spellStart"/>
      <w:r w:rsidR="00DE0CC7" w:rsidRPr="00DE0CC7">
        <w:rPr>
          <w:rFonts w:ascii="Sylfaen" w:eastAsia="Times New Roman" w:hAnsi="Sylfaen" w:cs="Sylfaen"/>
          <w:color w:val="333333"/>
          <w:sz w:val="18"/>
          <w:szCs w:val="18"/>
        </w:rPr>
        <w:t>ხელის</w:t>
      </w:r>
      <w:proofErr w:type="spellEnd"/>
      <w:r w:rsidR="00DE0CC7" w:rsidRPr="00DE0CC7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DE0CC7" w:rsidRPr="00DE0CC7">
        <w:rPr>
          <w:rFonts w:ascii="Sylfaen" w:eastAsia="Times New Roman" w:hAnsi="Sylfaen" w:cs="Sylfaen"/>
          <w:color w:val="333333"/>
          <w:sz w:val="18"/>
          <w:szCs w:val="18"/>
        </w:rPr>
        <w:t>სადეზინფექციო</w:t>
      </w:r>
      <w:proofErr w:type="spellEnd"/>
      <w:r w:rsidR="008845CC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/ანტიბაქტერიული</w:t>
      </w:r>
      <w:r w:rsidR="00DE0CC7" w:rsidRPr="00DE0CC7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DE0CC7" w:rsidRPr="00DE0CC7">
        <w:rPr>
          <w:rFonts w:ascii="Sylfaen" w:eastAsia="Times New Roman" w:hAnsi="Sylfaen" w:cs="Sylfaen"/>
          <w:color w:val="333333"/>
          <w:sz w:val="18"/>
          <w:szCs w:val="18"/>
        </w:rPr>
        <w:t>გელი</w:t>
      </w:r>
      <w:proofErr w:type="spellEnd"/>
      <w:r w:rsidR="00DE0CC7" w:rsidRPr="00DE0CC7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="00DE0CC7" w:rsidRPr="00DE0CC7">
        <w:rPr>
          <w:rFonts w:ascii="Sylfaen" w:eastAsia="Times New Roman" w:hAnsi="Sylfaen" w:cs="Sylfaen"/>
          <w:color w:val="333333"/>
          <w:sz w:val="18"/>
          <w:szCs w:val="18"/>
        </w:rPr>
        <w:t>შესყიდვაზე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:</w:t>
      </w:r>
    </w:p>
    <w:p w:rsidR="00FE34A9" w:rsidRDefault="00FE34A9" w:rsidP="00EF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tbl>
      <w:tblPr>
        <w:tblStyle w:val="TableGrid"/>
        <w:tblW w:w="7626" w:type="dxa"/>
        <w:tblInd w:w="108" w:type="dxa"/>
        <w:tblLook w:val="04A0" w:firstRow="1" w:lastRow="0" w:firstColumn="1" w:lastColumn="0" w:noHBand="0" w:noVBand="1"/>
      </w:tblPr>
      <w:tblGrid>
        <w:gridCol w:w="1978"/>
        <w:gridCol w:w="2013"/>
        <w:gridCol w:w="1679"/>
        <w:gridCol w:w="1956"/>
      </w:tblGrid>
      <w:tr w:rsidR="00FE7B52" w:rsidRPr="008376E9" w:rsidTr="00FE7B52">
        <w:tc>
          <w:tcPr>
            <w:tcW w:w="1978" w:type="dxa"/>
          </w:tcPr>
          <w:p w:rsidR="00FE7B52" w:rsidRPr="008376E9" w:rsidRDefault="00FE7B52" w:rsidP="00421A5E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</w:rPr>
            </w:pPr>
            <w:r w:rsidRPr="008376E9"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</w:rPr>
              <w:t xml:space="preserve">ბრენდის </w:t>
            </w:r>
          </w:p>
          <w:p w:rsidR="00FE7B52" w:rsidRPr="008376E9" w:rsidRDefault="00FE7B52" w:rsidP="00421A5E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</w:rPr>
            </w:pPr>
            <w:r w:rsidRPr="008376E9"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</w:rPr>
              <w:t>დასახელება</w:t>
            </w:r>
          </w:p>
        </w:tc>
        <w:tc>
          <w:tcPr>
            <w:tcW w:w="2013" w:type="dxa"/>
          </w:tcPr>
          <w:p w:rsidR="00FE7B52" w:rsidRPr="008376E9" w:rsidRDefault="00FE7B52" w:rsidP="00421A5E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</w:rPr>
            </w:pPr>
            <w:r w:rsidRPr="008376E9"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</w:rPr>
              <w:t>სპირტის შემცველობა (%)</w:t>
            </w:r>
          </w:p>
        </w:tc>
        <w:tc>
          <w:tcPr>
            <w:tcW w:w="1679" w:type="dxa"/>
          </w:tcPr>
          <w:p w:rsidR="00FE7B52" w:rsidRPr="008376E9" w:rsidRDefault="00FE7B52" w:rsidP="00421A5E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</w:rPr>
            </w:pPr>
            <w:r w:rsidRPr="008376E9"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</w:rPr>
              <w:t>ერთ.  ფასი</w:t>
            </w:r>
          </w:p>
          <w:p w:rsidR="00FE7B52" w:rsidRPr="008376E9" w:rsidRDefault="00FE7B52" w:rsidP="00421A5E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</w:rPr>
            </w:pPr>
            <w:r w:rsidRPr="008376E9"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</w:rPr>
              <w:t>(ლარი</w:t>
            </w:r>
            <w:r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</w:rPr>
              <w:t>, დღგ-ს ჩათ.</w:t>
            </w:r>
            <w:r w:rsidRPr="008376E9"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</w:rPr>
              <w:t>)</w:t>
            </w:r>
          </w:p>
        </w:tc>
        <w:tc>
          <w:tcPr>
            <w:tcW w:w="1956" w:type="dxa"/>
          </w:tcPr>
          <w:p w:rsidR="00FE7B52" w:rsidRDefault="00FE7B52" w:rsidP="00421A5E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</w:rPr>
            </w:pPr>
            <w:r w:rsidRPr="008376E9"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</w:rPr>
              <w:t>მოწოდების ვადა</w:t>
            </w:r>
            <w:r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</w:rPr>
              <w:t xml:space="preserve"> </w:t>
            </w:r>
          </w:p>
          <w:p w:rsidR="00FE7B52" w:rsidRPr="008376E9" w:rsidRDefault="00FE7B52" w:rsidP="00421A5E">
            <w:pPr>
              <w:jc w:val="center"/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</w:rPr>
            </w:pPr>
            <w:r>
              <w:rPr>
                <w:rFonts w:ascii="Sylfaen" w:eastAsia="Times New Roman" w:hAnsi="Sylfaen"/>
                <w:b/>
                <w:color w:val="333333"/>
                <w:sz w:val="16"/>
                <w:szCs w:val="18"/>
                <w:lang w:val="ka-GE"/>
              </w:rPr>
              <w:t>(კალ. დღე)</w:t>
            </w:r>
          </w:p>
        </w:tc>
      </w:tr>
      <w:tr w:rsidR="00FE7B52" w:rsidRPr="008376E9" w:rsidTr="00FE7B52">
        <w:trPr>
          <w:trHeight w:val="385"/>
        </w:trPr>
        <w:tc>
          <w:tcPr>
            <w:tcW w:w="1978" w:type="dxa"/>
          </w:tcPr>
          <w:p w:rsidR="00FE7B52" w:rsidRPr="008376E9" w:rsidRDefault="00FE7B52" w:rsidP="00421A5E">
            <w:pPr>
              <w:jc w:val="center"/>
              <w:rPr>
                <w:rFonts w:eastAsia="Times New Roman"/>
                <w:color w:val="333333"/>
                <w:sz w:val="16"/>
                <w:szCs w:val="18"/>
                <w:lang w:val="ka-GE"/>
              </w:rPr>
            </w:pPr>
          </w:p>
        </w:tc>
        <w:tc>
          <w:tcPr>
            <w:tcW w:w="2013" w:type="dxa"/>
          </w:tcPr>
          <w:p w:rsidR="00FE7B52" w:rsidRPr="008376E9" w:rsidRDefault="00FE7B52" w:rsidP="00421A5E">
            <w:pPr>
              <w:jc w:val="center"/>
              <w:rPr>
                <w:rFonts w:eastAsia="Times New Roman"/>
                <w:color w:val="333333"/>
                <w:sz w:val="16"/>
                <w:szCs w:val="18"/>
                <w:lang w:val="ka-GE"/>
              </w:rPr>
            </w:pPr>
          </w:p>
        </w:tc>
        <w:tc>
          <w:tcPr>
            <w:tcW w:w="1679" w:type="dxa"/>
          </w:tcPr>
          <w:p w:rsidR="00FE7B52" w:rsidRPr="008376E9" w:rsidRDefault="00FE7B52" w:rsidP="00421A5E">
            <w:pPr>
              <w:jc w:val="center"/>
              <w:rPr>
                <w:rFonts w:eastAsia="Times New Roman"/>
                <w:color w:val="333333"/>
                <w:sz w:val="16"/>
                <w:szCs w:val="18"/>
                <w:lang w:val="ka-GE"/>
              </w:rPr>
            </w:pPr>
          </w:p>
        </w:tc>
        <w:tc>
          <w:tcPr>
            <w:tcW w:w="1956" w:type="dxa"/>
          </w:tcPr>
          <w:p w:rsidR="00FE7B52" w:rsidRPr="008376E9" w:rsidRDefault="00FE7B52" w:rsidP="00421A5E">
            <w:pPr>
              <w:jc w:val="center"/>
              <w:rPr>
                <w:rFonts w:eastAsia="Times New Roman"/>
                <w:color w:val="333333"/>
                <w:sz w:val="16"/>
                <w:szCs w:val="18"/>
                <w:lang w:val="ka-GE"/>
              </w:rPr>
            </w:pPr>
          </w:p>
        </w:tc>
      </w:tr>
    </w:tbl>
    <w:p w:rsidR="008013E7" w:rsidRPr="00836BAF" w:rsidRDefault="008013E7" w:rsidP="00EF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:rsidR="008013E7" w:rsidRPr="00FE7B52" w:rsidRDefault="008013E7" w:rsidP="00EF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  <w:bCs/>
          <w:color w:val="222222"/>
          <w:sz w:val="18"/>
          <w:szCs w:val="18"/>
          <w:lang w:val="ka-GE"/>
        </w:rPr>
      </w:pPr>
      <w:r>
        <w:rPr>
          <w:rFonts w:ascii="Sylfaen" w:eastAsia="Times New Roman" w:hAnsi="Sylfaen" w:cs="Sylfaen"/>
          <w:b/>
          <w:bCs/>
          <w:color w:val="222222"/>
          <w:sz w:val="18"/>
          <w:szCs w:val="18"/>
          <w:lang w:val="ka-GE"/>
        </w:rPr>
        <w:t>შენიშვნა</w:t>
      </w:r>
      <w:r w:rsidR="008845CC">
        <w:rPr>
          <w:rFonts w:ascii="Sylfaen" w:eastAsia="Times New Roman" w:hAnsi="Sylfaen" w:cs="Sylfaen"/>
          <w:b/>
          <w:bCs/>
          <w:color w:val="222222"/>
          <w:sz w:val="18"/>
          <w:szCs w:val="18"/>
          <w:lang w:val="ka-GE"/>
        </w:rPr>
        <w:t xml:space="preserve"> 1</w:t>
      </w:r>
      <w:r>
        <w:rPr>
          <w:rFonts w:ascii="Sylfaen" w:eastAsia="Times New Roman" w:hAnsi="Sylfaen" w:cs="Sylfaen"/>
          <w:b/>
          <w:bCs/>
          <w:color w:val="222222"/>
          <w:sz w:val="18"/>
          <w:szCs w:val="18"/>
          <w:lang w:val="ka-GE"/>
        </w:rPr>
        <w:t xml:space="preserve">: </w:t>
      </w:r>
      <w:proofErr w:type="spellStart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>იმ</w:t>
      </w:r>
      <w:proofErr w:type="spellEnd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 xml:space="preserve"> </w:t>
      </w:r>
      <w:proofErr w:type="spellStart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>შემთხვევაში</w:t>
      </w:r>
      <w:proofErr w:type="spellEnd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 xml:space="preserve"> </w:t>
      </w:r>
      <w:proofErr w:type="spellStart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>თუ</w:t>
      </w:r>
      <w:proofErr w:type="spellEnd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 xml:space="preserve"> </w:t>
      </w:r>
      <w:proofErr w:type="spellStart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>პრეტენდენტს</w:t>
      </w:r>
      <w:proofErr w:type="spellEnd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 xml:space="preserve"> </w:t>
      </w:r>
      <w:proofErr w:type="spellStart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>არ</w:t>
      </w:r>
      <w:proofErr w:type="spellEnd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 xml:space="preserve"> </w:t>
      </w:r>
      <w:proofErr w:type="spellStart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>აქვს</w:t>
      </w:r>
      <w:proofErr w:type="spellEnd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 xml:space="preserve"> </w:t>
      </w:r>
      <w:proofErr w:type="spellStart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>შესაძლებლობა</w:t>
      </w:r>
      <w:proofErr w:type="spellEnd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 xml:space="preserve"> </w:t>
      </w:r>
      <w:proofErr w:type="spellStart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>მოახდინოს</w:t>
      </w:r>
      <w:proofErr w:type="spellEnd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 xml:space="preserve"> </w:t>
      </w:r>
      <w:proofErr w:type="spellStart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>საქონლის</w:t>
      </w:r>
      <w:proofErr w:type="spellEnd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 xml:space="preserve"> </w:t>
      </w:r>
      <w:proofErr w:type="spellStart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>შემოთავაზება</w:t>
      </w:r>
      <w:proofErr w:type="spellEnd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 xml:space="preserve"> 1 </w:t>
      </w:r>
      <w:proofErr w:type="spellStart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>ლიტრიანი</w:t>
      </w:r>
      <w:proofErr w:type="spellEnd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 xml:space="preserve"> </w:t>
      </w:r>
      <w:proofErr w:type="spellStart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>შეფუთვით</w:t>
      </w:r>
      <w:proofErr w:type="spellEnd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 xml:space="preserve">. </w:t>
      </w:r>
      <w:proofErr w:type="spellStart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>შესაძლებელია</w:t>
      </w:r>
      <w:proofErr w:type="spellEnd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 xml:space="preserve"> </w:t>
      </w:r>
      <w:proofErr w:type="spellStart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>ალტერნატიული</w:t>
      </w:r>
      <w:proofErr w:type="spellEnd"/>
      <w:r w:rsidR="00FE7B52" w:rsidRPr="00FE7B52">
        <w:rPr>
          <w:rFonts w:ascii="Sylfaen" w:eastAsia="Times New Roman" w:hAnsi="Sylfaen" w:cs="Sylfaen"/>
          <w:color w:val="222222"/>
          <w:sz w:val="18"/>
          <w:szCs w:val="18"/>
          <w:lang w:val="ka-GE"/>
        </w:rPr>
        <w:t xml:space="preserve"> შეფუთვის შემოთავაზება, რაზეც უნდა მოხდეს შესაბამისი მინიშნება სატენდერო წინადადებაში.</w:t>
      </w:r>
    </w:p>
    <w:p w:rsidR="008845CC" w:rsidRDefault="008845CC" w:rsidP="00EF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Cs/>
          <w:color w:val="222222"/>
          <w:sz w:val="18"/>
          <w:szCs w:val="18"/>
          <w:lang w:val="ka-GE"/>
        </w:rPr>
      </w:pPr>
    </w:p>
    <w:p w:rsidR="00FE7B52" w:rsidRPr="00FE7B52" w:rsidRDefault="008845CC" w:rsidP="00FE7B52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Cs/>
          <w:color w:val="222222"/>
          <w:sz w:val="18"/>
          <w:szCs w:val="18"/>
          <w:lang w:val="ka-GE"/>
        </w:rPr>
      </w:pPr>
      <w:r w:rsidRPr="008845CC">
        <w:rPr>
          <w:rFonts w:ascii="Sylfaen" w:eastAsia="Times New Roman" w:hAnsi="Sylfaen" w:cs="Sylfaen"/>
          <w:b/>
          <w:bCs/>
          <w:color w:val="222222"/>
          <w:sz w:val="18"/>
          <w:szCs w:val="18"/>
          <w:lang w:val="ka-GE"/>
        </w:rPr>
        <w:t>შენიშვნა 2:</w:t>
      </w:r>
      <w:r>
        <w:rPr>
          <w:rFonts w:ascii="Sylfaen" w:eastAsia="Times New Roman" w:hAnsi="Sylfaen" w:cs="Sylfaen"/>
          <w:bCs/>
          <w:color w:val="222222"/>
          <w:sz w:val="18"/>
          <w:szCs w:val="18"/>
          <w:lang w:val="ka-GE"/>
        </w:rPr>
        <w:t xml:space="preserve"> </w:t>
      </w:r>
      <w:bookmarkStart w:id="0" w:name="_GoBack"/>
      <w:bookmarkEnd w:id="0"/>
      <w:r w:rsidR="00FE7B52" w:rsidRPr="00FE7B52">
        <w:rPr>
          <w:rFonts w:ascii="Sylfaen" w:eastAsia="Times New Roman" w:hAnsi="Sylfaen" w:cs="Sylfaen"/>
          <w:bCs/>
          <w:color w:val="222222"/>
          <w:sz w:val="18"/>
          <w:szCs w:val="18"/>
          <w:lang w:val="ka-GE"/>
        </w:rPr>
        <w:t>სასურველია შემოთავაზებულ იქნას 70%-იანი ან მეტი სპირტის შემცველობის გელი. იმ შემთხვევაში თუ პრეტენდენტს არ აქვს ამგვარი საქონლის შემოთავაზების შესაძლებლობა, შესაძლებელია წარმოადგინოს საქონელი მოთხოვნასთან მაქსიმალურად მიახლოებული სპირტის შემცველობით.</w:t>
      </w:r>
    </w:p>
    <w:p w:rsidR="00FE7B52" w:rsidRPr="008013E7" w:rsidRDefault="00FE7B52" w:rsidP="00EF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EF6B13" w:rsidRPr="00836BAF" w:rsidRDefault="00EF6B13" w:rsidP="00EF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:rsidR="006C172F" w:rsidRPr="00836BAF" w:rsidRDefault="006C172F" w:rsidP="00EF6B1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სატენდერო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მოთხოვნები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EF6B13" w:rsidRPr="00836BAF" w:rsidRDefault="00EF6B13" w:rsidP="00EF6B1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836BAF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CA7960" w:rsidRDefault="006C172F" w:rsidP="00CA7960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შემოთავაზებული ძირითადი პროდუქცია სრულად უნდა აკმაყოფილებდეს დოკუმენტაციაში მოცემულ პარამეტრებს.</w:t>
      </w:r>
    </w:p>
    <w:p w:rsidR="00EF6B13" w:rsidRPr="00836BAF" w:rsidRDefault="00EF6B13" w:rsidP="00EF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:rsidR="006C172F" w:rsidRPr="00836BAF" w:rsidRDefault="006C172F" w:rsidP="00EF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333333"/>
          <w:sz w:val="18"/>
          <w:szCs w:val="18"/>
          <w:lang w:val="ka-GE"/>
        </w:rPr>
      </w:pP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ტენდერში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მონაწილეობის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მისაღებად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აუცილებელია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ორგანიზაციამ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წარმოადგინოს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შემდეგი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სავალდებულო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333333"/>
          <w:sz w:val="18"/>
          <w:szCs w:val="18"/>
        </w:rPr>
        <w:t>დოკუმენტაცია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333333"/>
          <w:sz w:val="18"/>
          <w:szCs w:val="18"/>
        </w:rPr>
        <w:t>:</w:t>
      </w:r>
    </w:p>
    <w:p w:rsidR="00EF6B13" w:rsidRPr="00836BAF" w:rsidRDefault="00EF6B13" w:rsidP="00EF6B13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EF6B13" w:rsidRDefault="00EF6B13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წინამდება</w:t>
      </w:r>
      <w:r w:rsidR="00F709EB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რე დოკუმენტში არსებული ცხრილ</w:t>
      </w: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 შევსებული, დაბეჭდილი და ხელმოწერილი უფლებამოსილი პირის მიერ;</w:t>
      </w:r>
    </w:p>
    <w:p w:rsidR="00CA7960" w:rsidRDefault="008013E7" w:rsidP="00CA7960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შემოთავაზებული საქონლის სპეციფიკაციის ფურცელი ან/და </w:t>
      </w:r>
      <w:r>
        <w:rPr>
          <w:rFonts w:ascii="Sylfaen" w:eastAsia="Times New Roman" w:hAnsi="Sylfaen" w:cs="Sylfaen"/>
          <w:color w:val="333333"/>
          <w:sz w:val="18"/>
          <w:szCs w:val="18"/>
        </w:rPr>
        <w:t>MSDS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;</w:t>
      </w:r>
    </w:p>
    <w:p w:rsidR="00CA7960" w:rsidRPr="00836BAF" w:rsidRDefault="00CA7960" w:rsidP="00CA7960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შემოთავაზებული საქონლის ფოტოსურათი;</w:t>
      </w:r>
    </w:p>
    <w:p w:rsidR="00EF6B13" w:rsidRPr="00836BAF" w:rsidRDefault="006C172F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ამონაწერი სამეწარმეო რეესტრიდან;</w:t>
      </w:r>
    </w:p>
    <w:p w:rsidR="00EF6B13" w:rsidRPr="00836BAF" w:rsidRDefault="00EF6B13" w:rsidP="00EF6B13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საბანკო რეკვიზიტები;</w:t>
      </w:r>
    </w:p>
    <w:p w:rsidR="00EF6B13" w:rsidRPr="00836BAF" w:rsidRDefault="00EF6B13" w:rsidP="00EF6B1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CA7960" w:rsidRPr="00CA7960" w:rsidRDefault="006C172F" w:rsidP="00CA7960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წინააღმდეგ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მიმდინარეობდეს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გადახდისუუნარობის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საქმის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წარმოება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და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პრეტენდენტი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არ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იყოს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ლიკვიდაციის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/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რეორგანიზაციის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პროცესში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8013E7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ტენდერის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განმავლობაში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პრეტენდენტს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აქვს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ვალდებულება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მოთხოვნისამებრ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წარმოადგინოს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ნებისმიერი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იურიდიული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თუ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ფინანსური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დოკუმენტი</w:t>
      </w:r>
      <w:proofErr w:type="spellEnd"/>
      <w:r w:rsidR="00C111B3" w:rsidRPr="00836BAF">
        <w:rPr>
          <w:rFonts w:ascii="Helvetica" w:eastAsia="Times New Roman" w:hAnsi="Helvetica" w:cs="Times New Roman"/>
          <w:color w:val="333333"/>
          <w:sz w:val="18"/>
          <w:szCs w:val="18"/>
        </w:rPr>
        <w:t>.</w:t>
      </w:r>
      <w:r w:rsidR="00D6032F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 </w:t>
      </w:r>
      <w:r w:rsidR="00CA796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ბანკი </w:t>
      </w:r>
      <w:r w:rsidR="00D6032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იტოვებს უფლებას</w:t>
      </w:r>
      <w:r w:rsidR="00CA7960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ნებიემიერ დროს შეწყვიტოს ან გადაავადოს ტენდერის ჩატარება</w:t>
      </w:r>
      <w:r w:rsidR="00D6032F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. აღნიშნული ტენდერის გამოცხადება არ ავალდებულებს ბანკს გააფორმოს ხელშეკრულება რომელიმე პრეტენდენტთან.</w:t>
      </w:r>
    </w:p>
    <w:p w:rsidR="00EF6B13" w:rsidRPr="00836BAF" w:rsidRDefault="00EF6B13" w:rsidP="00065658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</w:pPr>
    </w:p>
    <w:p w:rsidR="006C172F" w:rsidRPr="00836BAF" w:rsidRDefault="006C172F" w:rsidP="00EF6B13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</w:pPr>
      <w:proofErr w:type="spellStart"/>
      <w:r w:rsidRPr="00836BAF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ტენდერის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ჩაბარების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b/>
          <w:bCs/>
          <w:color w:val="222222"/>
          <w:sz w:val="18"/>
          <w:szCs w:val="18"/>
        </w:rPr>
        <w:t>პირობები</w:t>
      </w:r>
      <w:proofErr w:type="spellEnd"/>
      <w:r w:rsidRPr="00836BAF">
        <w:rPr>
          <w:rFonts w:ascii="Helvetica" w:eastAsia="Times New Roman" w:hAnsi="Helvetica" w:cs="Times New Roman"/>
          <w:b/>
          <w:bCs/>
          <w:color w:val="222222"/>
          <w:sz w:val="18"/>
          <w:szCs w:val="18"/>
        </w:rPr>
        <w:t>:</w:t>
      </w:r>
    </w:p>
    <w:p w:rsidR="008013E7" w:rsidRPr="00774614" w:rsidRDefault="008013E7" w:rsidP="00EF6B13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</w:rPr>
      </w:pPr>
    </w:p>
    <w:p w:rsidR="006C172F" w:rsidRPr="00836BAF" w:rsidRDefault="006C172F" w:rsidP="00EF6B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შემოთავაზებები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უნდა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აიტვირთოს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შესყიდვების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ვებ</w:t>
      </w:r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>-</w:t>
      </w:r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გვერდზე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>:</w:t>
      </w:r>
      <w:r w:rsidRPr="00836BAF">
        <w:rPr>
          <w:rFonts w:ascii="Helvetica" w:eastAsia="Times New Roman" w:hAnsi="Helvetica" w:cs="Helvetica"/>
          <w:color w:val="333333"/>
          <w:sz w:val="18"/>
          <w:szCs w:val="18"/>
        </w:rPr>
        <w:t> </w:t>
      </w:r>
      <w:hyperlink r:id="rId8" w:history="1">
        <w:r w:rsidRPr="00836BAF">
          <w:rPr>
            <w:rFonts w:ascii="Helvetica" w:eastAsia="Times New Roman" w:hAnsi="Helvetica" w:cs="Times New Roman"/>
            <w:b/>
            <w:bCs/>
            <w:color w:val="337AB7"/>
            <w:sz w:val="18"/>
            <w:szCs w:val="18"/>
          </w:rPr>
          <w:t>www.tenders.ge</w:t>
        </w:r>
      </w:hyperlink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>;</w:t>
      </w:r>
    </w:p>
    <w:p w:rsidR="006C172F" w:rsidRPr="00836BAF" w:rsidRDefault="006C172F" w:rsidP="00EF6B1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</w:pP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სატენდერო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წინადადების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წარმოდგენის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ბოლო</w:t>
      </w:r>
      <w:proofErr w:type="spellEnd"/>
      <w:r w:rsidRPr="00836BAF">
        <w:rPr>
          <w:rFonts w:ascii="Helvetica" w:eastAsia="Times New Roman" w:hAnsi="Helvetica" w:cs="Times New Roma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ვადა</w:t>
      </w:r>
      <w:proofErr w:type="spellEnd"/>
      <w:r w:rsidR="00EF6B13" w:rsidRPr="00836BAF">
        <w:rPr>
          <w:rFonts w:ascii="Sylfaen" w:eastAsia="Times New Roman" w:hAnsi="Sylfaen" w:cs="Times New Roman"/>
          <w:color w:val="333333"/>
          <w:sz w:val="18"/>
          <w:szCs w:val="18"/>
          <w:lang w:val="ka-GE"/>
        </w:rPr>
        <w:t xml:space="preserve">: </w:t>
      </w:r>
      <w:r w:rsidR="00EF6B13" w:rsidRPr="00836BAF">
        <w:rPr>
          <w:rFonts w:ascii="Sylfaen" w:eastAsia="Times New Roman" w:hAnsi="Sylfaen" w:cs="Times New Roman"/>
          <w:b/>
          <w:color w:val="333333"/>
          <w:sz w:val="18"/>
          <w:szCs w:val="18"/>
          <w:lang w:val="ka-GE"/>
        </w:rPr>
        <w:t>2020 წლის 20 მარტის 17:00 საათი</w:t>
      </w:r>
    </w:p>
    <w:p w:rsidR="00EF6B13" w:rsidRPr="00836BAF" w:rsidRDefault="00EF6B13" w:rsidP="00EF6B1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</w:p>
    <w:p w:rsidR="00277003" w:rsidRDefault="006C172F" w:rsidP="009E4C30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333333"/>
          <w:sz w:val="18"/>
          <w:szCs w:val="18"/>
        </w:rPr>
      </w:pP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დამატებითი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ინფორმაცია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შეგიძლიათ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მიიღოთ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შემდეგი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საკონტაქტო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პირისაგან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:</w:t>
      </w:r>
    </w:p>
    <w:p w:rsidR="00A80970" w:rsidRPr="00836BAF" w:rsidRDefault="006C172F" w:rsidP="009E4C30">
      <w:pPr>
        <w:shd w:val="clear" w:color="auto" w:fill="FFFFFF"/>
        <w:spacing w:after="0" w:line="240" w:lineRule="auto"/>
        <w:rPr>
          <w:sz w:val="18"/>
          <w:szCs w:val="18"/>
        </w:rPr>
      </w:pPr>
      <w:r w:rsidRPr="00836BAF">
        <w:rPr>
          <w:rFonts w:ascii="Sylfaen" w:eastAsia="Times New Roman" w:hAnsi="Sylfaen" w:cs="Sylfaen"/>
          <w:color w:val="333333"/>
          <w:sz w:val="18"/>
          <w:szCs w:val="18"/>
        </w:rPr>
        <w:br/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კონსტანტინე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მეტრეველი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br/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ტელ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: +995 595 03 64 84</w:t>
      </w:r>
      <w:r w:rsidRPr="00836BAF">
        <w:rPr>
          <w:rFonts w:ascii="Sylfaen" w:eastAsia="Times New Roman" w:hAnsi="Sylfaen" w:cs="Sylfaen"/>
          <w:color w:val="333333"/>
          <w:sz w:val="18"/>
          <w:szCs w:val="18"/>
        </w:rPr>
        <w:br/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ელ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 xml:space="preserve">. </w:t>
      </w:r>
      <w:proofErr w:type="spellStart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ფოსტა</w:t>
      </w:r>
      <w:proofErr w:type="spellEnd"/>
      <w:r w:rsidRPr="00836BAF">
        <w:rPr>
          <w:rFonts w:ascii="Sylfaen" w:eastAsia="Times New Roman" w:hAnsi="Sylfaen" w:cs="Sylfaen"/>
          <w:color w:val="333333"/>
          <w:sz w:val="18"/>
          <w:szCs w:val="18"/>
        </w:rPr>
        <w:t>:</w:t>
      </w:r>
      <w:r w:rsidRPr="00836BAF">
        <w:rPr>
          <w:rFonts w:ascii="Helvetica" w:eastAsia="Times New Roman" w:hAnsi="Helvetica" w:cs="Helvetica"/>
          <w:bCs/>
          <w:color w:val="333333"/>
          <w:sz w:val="18"/>
          <w:szCs w:val="18"/>
        </w:rPr>
        <w:t> </w:t>
      </w:r>
      <w:hyperlink r:id="rId9" w:history="1">
        <w:r w:rsidRPr="00836BAF">
          <w:rPr>
            <w:rStyle w:val="Hyperlink"/>
            <w:rFonts w:ascii="Sylfaen" w:eastAsia="Times New Roman" w:hAnsi="Sylfaen" w:cs="Times New Roman"/>
            <w:bCs/>
            <w:sz w:val="18"/>
            <w:szCs w:val="18"/>
          </w:rPr>
          <w:t>ko.metreveli@bog.ge</w:t>
        </w:r>
      </w:hyperlink>
    </w:p>
    <w:sectPr w:rsidR="00A80970" w:rsidRPr="00836BAF" w:rsidSect="00065658">
      <w:headerReference w:type="default" r:id="rId10"/>
      <w:footerReference w:type="default" r:id="rId11"/>
      <w:pgSz w:w="12240" w:h="15840"/>
      <w:pgMar w:top="135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DDE" w:rsidRDefault="00C91DDE" w:rsidP="00C57317">
      <w:pPr>
        <w:spacing w:after="0" w:line="240" w:lineRule="auto"/>
      </w:pPr>
      <w:r>
        <w:separator/>
      </w:r>
    </w:p>
  </w:endnote>
  <w:endnote w:type="continuationSeparator" w:id="0">
    <w:p w:rsidR="00C91DDE" w:rsidRDefault="00C91DDE" w:rsidP="00C5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8C7" w:rsidRDefault="003578C7" w:rsidP="003578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DDE" w:rsidRDefault="00C91DDE" w:rsidP="00C57317">
      <w:pPr>
        <w:spacing w:after="0" w:line="240" w:lineRule="auto"/>
      </w:pPr>
      <w:r>
        <w:separator/>
      </w:r>
    </w:p>
  </w:footnote>
  <w:footnote w:type="continuationSeparator" w:id="0">
    <w:p w:rsidR="00C91DDE" w:rsidRDefault="00C91DDE" w:rsidP="00C5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349" w:rsidRDefault="001E3349" w:rsidP="001E3349">
    <w:pPr>
      <w:pStyle w:val="Header"/>
      <w:jc w:val="right"/>
    </w:pPr>
    <w:r>
      <w:rPr>
        <w:noProof/>
      </w:rPr>
      <w:drawing>
        <wp:inline distT="0" distB="0" distL="0" distR="0" wp14:anchorId="2BCA9296" wp14:editId="15666082">
          <wp:extent cx="2867025" cy="6572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_ge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868B3"/>
    <w:multiLevelType w:val="multilevel"/>
    <w:tmpl w:val="C1F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A74FF"/>
    <w:multiLevelType w:val="multilevel"/>
    <w:tmpl w:val="56E2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C5DF5"/>
    <w:multiLevelType w:val="hybridMultilevel"/>
    <w:tmpl w:val="9CCE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57D8D"/>
    <w:multiLevelType w:val="hybridMultilevel"/>
    <w:tmpl w:val="5860B7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32278"/>
    <w:multiLevelType w:val="hybridMultilevel"/>
    <w:tmpl w:val="FF40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767D9E"/>
    <w:multiLevelType w:val="hybridMultilevel"/>
    <w:tmpl w:val="DE8C1C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2C3D1A"/>
    <w:multiLevelType w:val="multilevel"/>
    <w:tmpl w:val="8126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CA648B"/>
    <w:multiLevelType w:val="multilevel"/>
    <w:tmpl w:val="E3F6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7C"/>
    <w:rsid w:val="00013C20"/>
    <w:rsid w:val="000376B8"/>
    <w:rsid w:val="00065658"/>
    <w:rsid w:val="001219A0"/>
    <w:rsid w:val="001E3349"/>
    <w:rsid w:val="001E7159"/>
    <w:rsid w:val="00213AAB"/>
    <w:rsid w:val="00276781"/>
    <w:rsid w:val="00277003"/>
    <w:rsid w:val="002B205C"/>
    <w:rsid w:val="002E7B26"/>
    <w:rsid w:val="002F4CDC"/>
    <w:rsid w:val="003357B7"/>
    <w:rsid w:val="003578C7"/>
    <w:rsid w:val="0038097D"/>
    <w:rsid w:val="0050493D"/>
    <w:rsid w:val="005419A4"/>
    <w:rsid w:val="00542625"/>
    <w:rsid w:val="00546127"/>
    <w:rsid w:val="00590AE2"/>
    <w:rsid w:val="00595B3C"/>
    <w:rsid w:val="005B02B1"/>
    <w:rsid w:val="005E718C"/>
    <w:rsid w:val="00601E1C"/>
    <w:rsid w:val="00610669"/>
    <w:rsid w:val="006569A4"/>
    <w:rsid w:val="006C172F"/>
    <w:rsid w:val="006D6840"/>
    <w:rsid w:val="006F51EE"/>
    <w:rsid w:val="0070104B"/>
    <w:rsid w:val="0071786F"/>
    <w:rsid w:val="007226BE"/>
    <w:rsid w:val="00774614"/>
    <w:rsid w:val="00794E84"/>
    <w:rsid w:val="007D6809"/>
    <w:rsid w:val="008013E7"/>
    <w:rsid w:val="00806B56"/>
    <w:rsid w:val="00824B4C"/>
    <w:rsid w:val="00836BAF"/>
    <w:rsid w:val="008376E9"/>
    <w:rsid w:val="00840286"/>
    <w:rsid w:val="00845F94"/>
    <w:rsid w:val="00865B9F"/>
    <w:rsid w:val="008845CC"/>
    <w:rsid w:val="0097777D"/>
    <w:rsid w:val="009B3B87"/>
    <w:rsid w:val="009E4C30"/>
    <w:rsid w:val="00A07782"/>
    <w:rsid w:val="00A16082"/>
    <w:rsid w:val="00A5019B"/>
    <w:rsid w:val="00A722E6"/>
    <w:rsid w:val="00A80970"/>
    <w:rsid w:val="00B05044"/>
    <w:rsid w:val="00B250C6"/>
    <w:rsid w:val="00B42F45"/>
    <w:rsid w:val="00B435DE"/>
    <w:rsid w:val="00B50C17"/>
    <w:rsid w:val="00B70E66"/>
    <w:rsid w:val="00B77585"/>
    <w:rsid w:val="00C111B3"/>
    <w:rsid w:val="00C2326F"/>
    <w:rsid w:val="00C36BEC"/>
    <w:rsid w:val="00C57317"/>
    <w:rsid w:val="00C84F31"/>
    <w:rsid w:val="00C91DDE"/>
    <w:rsid w:val="00CA7960"/>
    <w:rsid w:val="00CC3051"/>
    <w:rsid w:val="00D45C31"/>
    <w:rsid w:val="00D46C41"/>
    <w:rsid w:val="00D51A7C"/>
    <w:rsid w:val="00D6032F"/>
    <w:rsid w:val="00DA7BCE"/>
    <w:rsid w:val="00DB1182"/>
    <w:rsid w:val="00DE0CC7"/>
    <w:rsid w:val="00E059C8"/>
    <w:rsid w:val="00EA51F6"/>
    <w:rsid w:val="00EA5DB9"/>
    <w:rsid w:val="00EC5167"/>
    <w:rsid w:val="00EF6B13"/>
    <w:rsid w:val="00F179E1"/>
    <w:rsid w:val="00F47BB7"/>
    <w:rsid w:val="00F709EB"/>
    <w:rsid w:val="00FC31C4"/>
    <w:rsid w:val="00FE34A9"/>
    <w:rsid w:val="00FE7B52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262BC"/>
  <w15:docId w15:val="{81C633E0-05CC-C04C-BE69-4BD057C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C1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17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2F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72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34A9"/>
    <w:pPr>
      <w:ind w:left="720"/>
      <w:contextualSpacing/>
    </w:pPr>
  </w:style>
  <w:style w:type="table" w:styleId="MediumShading2-Accent6">
    <w:name w:val="Medium Shading 2 Accent 6"/>
    <w:basedOn w:val="TableNormal"/>
    <w:uiPriority w:val="64"/>
    <w:rsid w:val="00DB11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317"/>
  </w:style>
  <w:style w:type="paragraph" w:styleId="Footer">
    <w:name w:val="footer"/>
    <w:basedOn w:val="Normal"/>
    <w:link w:val="FooterChar"/>
    <w:uiPriority w:val="99"/>
    <w:unhideWhenUsed/>
    <w:rsid w:val="00C57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317"/>
  </w:style>
  <w:style w:type="paragraph" w:styleId="BalloonText">
    <w:name w:val="Balloon Text"/>
    <w:basedOn w:val="Normal"/>
    <w:link w:val="BalloonTextChar"/>
    <w:uiPriority w:val="99"/>
    <w:semiHidden/>
    <w:unhideWhenUsed/>
    <w:rsid w:val="00C5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.metreveli@bog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0034-2F67-C340-93F6-E31A17DE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Metreveli</dc:creator>
  <cp:keywords/>
  <dc:description/>
  <cp:lastModifiedBy>Microsoft Office User</cp:lastModifiedBy>
  <cp:revision>2</cp:revision>
  <cp:lastPrinted>2020-03-12T13:58:00Z</cp:lastPrinted>
  <dcterms:created xsi:type="dcterms:W3CDTF">2020-03-13T06:56:00Z</dcterms:created>
  <dcterms:modified xsi:type="dcterms:W3CDTF">2020-03-13T06:56:00Z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BOG0\ko.metreveli</vt:lpwstr>
  </property>
  <property fmtid="{D5CDD505-2E9C-101B-9397-08002B2CF9AE}" pid="4" name="DLPManualFileClassificationLastModificationDate">
    <vt:lpwstr>1583925800</vt:lpwstr>
  </property>
  <property fmtid="{D5CDD505-2E9C-101B-9397-08002B2CF9AE}" pid="5" name="DLPManualFileClassificationVersion">
    <vt:lpwstr>11.3.2.8</vt:lpwstr>
  </property>
</Properties>
</file>